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48FF" w:rsidTr="001248FF">
        <w:trPr>
          <w:trHeight w:val="510"/>
        </w:trPr>
        <w:tc>
          <w:tcPr>
            <w:tcW w:w="9639" w:type="dxa"/>
            <w:hideMark/>
          </w:tcPr>
          <w:p w:rsidR="001248FF" w:rsidRDefault="001248FF" w:rsidP="00884EB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107806695"/>
            <w:bookmarkStart w:id="1" w:name="_Toc39977119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1248FF" w:rsidTr="001248FF">
        <w:trPr>
          <w:trHeight w:val="397"/>
        </w:trPr>
        <w:tc>
          <w:tcPr>
            <w:tcW w:w="9639" w:type="dxa"/>
            <w:hideMark/>
          </w:tcPr>
          <w:p w:rsidR="001248FF" w:rsidRDefault="001248FF" w:rsidP="00B212D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</w:t>
            </w:r>
            <w:r w:rsidR="009018D1">
              <w:rPr>
                <w:rFonts w:ascii="Arial" w:hAnsi="Arial" w:cs="Arial"/>
                <w:b/>
                <w:sz w:val="28"/>
                <w:szCs w:val="28"/>
                <w:lang w:val="en-GB"/>
              </w:rPr>
              <w:t>1/</w:t>
            </w:r>
            <w:r w:rsidR="00FD506E">
              <w:rPr>
                <w:rFonts w:ascii="Arial" w:hAnsi="Arial" w:cs="Arial"/>
                <w:b/>
                <w:sz w:val="28"/>
                <w:szCs w:val="28"/>
                <w:lang w:val="en-GB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B212D9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B212D9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B212D9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1248FF" w:rsidRDefault="001248FF" w:rsidP="001248FF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1248FF" w:rsidRDefault="001248FF" w:rsidP="00D71973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696F15" w:rsidRPr="00984C77" w:rsidRDefault="00696F15" w:rsidP="00D71973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235BF3" w:rsidTr="00235BF3">
        <w:tc>
          <w:tcPr>
            <w:tcW w:w="357" w:type="dxa"/>
            <w:hideMark/>
          </w:tcPr>
          <w:bookmarkEnd w:id="0"/>
          <w:bookmarkEnd w:id="1"/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235BF3" w:rsidRDefault="00235B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304 Liner)</w:t>
            </w:r>
          </w:p>
          <w:p w:rsidR="00235BF3" w:rsidRPr="00AA643F" w:rsidRDefault="00235BF3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AA643F">
              <w:rPr>
                <w:rFonts w:ascii="Arial" w:hAnsi="Arial" w:cs="Arial"/>
                <w:b/>
                <w:sz w:val="32"/>
                <w:szCs w:val="32"/>
              </w:rPr>
              <w:t>ICS 25</w:t>
            </w: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6" w:type="dxa"/>
            <w:gridSpan w:val="3"/>
            <w:hideMark/>
          </w:tcPr>
          <w:p w:rsidR="00235BF3" w:rsidRDefault="00235B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4C31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235BF3" w:rsidRDefault="0017200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Moddel</w:t>
            </w:r>
            <w:r w:rsidR="00235BF3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G60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G90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G120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G240</w:t>
            </w:r>
          </w:p>
        </w:tc>
      </w:tr>
      <w:tr w:rsidR="00235BF3" w:rsidTr="00235BF3">
        <w:trPr>
          <w:trHeight w:val="113"/>
        </w:trPr>
        <w:tc>
          <w:tcPr>
            <w:tcW w:w="357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35BF3" w:rsidTr="00235BF3">
        <w:tc>
          <w:tcPr>
            <w:tcW w:w="357" w:type="dxa"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235BF3" w:rsidRDefault="0017200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235BF3">
              <w:rPr>
                <w:rFonts w:ascii="Arial" w:hAnsi="Arial" w:cs="Arial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G50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G75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G100</w:t>
            </w: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Vm  L20050  G200</w:t>
            </w:r>
          </w:p>
        </w:tc>
      </w:tr>
      <w:tr w:rsidR="00235BF3" w:rsidTr="00235BF3">
        <w:trPr>
          <w:trHeight w:val="113"/>
        </w:trPr>
        <w:tc>
          <w:tcPr>
            <w:tcW w:w="357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35BF3" w:rsidTr="00235BF3">
        <w:tc>
          <w:tcPr>
            <w:tcW w:w="357" w:type="dxa"/>
            <w:vAlign w:val="center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235BF3" w:rsidRDefault="00235B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235BF3" w:rsidRDefault="0017200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235BF3">
              <w:rPr>
                <w:rFonts w:ascii="Arial" w:hAnsi="Arial" w:cs="Arial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586" w:type="dxa"/>
            <w:hideMark/>
          </w:tcPr>
          <w:p w:rsidR="00235BF3" w:rsidRPr="00235BF3" w:rsidRDefault="00235B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  <w:hideMark/>
          </w:tcPr>
          <w:p w:rsidR="00235BF3" w:rsidRPr="00235BF3" w:rsidRDefault="00235BF3" w:rsidP="0017200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D  Vm </w:t>
            </w:r>
            <w:r w:rsidR="001720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L20050 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G75</w:t>
            </w:r>
          </w:p>
        </w:tc>
      </w:tr>
      <w:tr w:rsidR="00235BF3" w:rsidTr="00235BF3">
        <w:tc>
          <w:tcPr>
            <w:tcW w:w="357" w:type="dxa"/>
          </w:tcPr>
          <w:p w:rsidR="00235BF3" w:rsidRDefault="00235BF3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235BF3" w:rsidRDefault="00235BF3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235BF3" w:rsidRDefault="00235BF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3"/>
            <w:hideMark/>
          </w:tcPr>
          <w:p w:rsidR="0017200D" w:rsidRDefault="00235BF3" w:rsidP="003E2612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17200D" w:rsidRDefault="00235BF3" w:rsidP="003E2612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235BF3" w:rsidRPr="003E2612" w:rsidRDefault="00235BF3" w:rsidP="0017200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3"/>
            <w:hideMark/>
          </w:tcPr>
          <w:p w:rsidR="00235BF3" w:rsidRDefault="00235B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3"/>
            <w:hideMark/>
          </w:tcPr>
          <w:p w:rsidR="00235BF3" w:rsidRDefault="003D110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235BF3" w:rsidTr="00235BF3">
        <w:tc>
          <w:tcPr>
            <w:tcW w:w="357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235BF3" w:rsidRDefault="00235BF3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3"/>
            <w:hideMark/>
          </w:tcPr>
          <w:p w:rsidR="00235BF3" w:rsidRDefault="00235B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235BF3" w:rsidTr="00235BF3">
        <w:tc>
          <w:tcPr>
            <w:tcW w:w="357" w:type="dxa"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235BF3" w:rsidRDefault="00235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3"/>
            <w:hideMark/>
          </w:tcPr>
          <w:p w:rsidR="00235BF3" w:rsidRDefault="001248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6E1ED3" w:rsidRPr="00984C77" w:rsidRDefault="006E1ED3" w:rsidP="00D7197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8225B5" w:rsidRPr="001D350A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Pr="001D350A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Pr="001D350A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Pr="001D350A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Pr="001D350A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AA643F" w:rsidRDefault="00AA643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3E2612" w:rsidRDefault="003E261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3E2612" w:rsidRPr="001D350A" w:rsidRDefault="003E261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25B5" w:rsidRDefault="008225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48FF" w:rsidRDefault="001248F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48FF" w:rsidRDefault="001248F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48FF" w:rsidRDefault="001248F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48FF" w:rsidRDefault="001248F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B437AA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>8</w:t>
      </w:r>
      <w:r w:rsidR="00563DD5" w:rsidRPr="007E69A1">
        <w:rPr>
          <w:rFonts w:ascii="Arial Narrow" w:hAnsi="Arial Narrow" w:cs="Arial"/>
          <w:sz w:val="20"/>
        </w:rPr>
        <w:t>.</w:t>
      </w:r>
      <w:r w:rsidR="00563DD5" w:rsidRPr="007E69A1">
        <w:rPr>
          <w:rFonts w:ascii="Arial Narrow" w:hAnsi="Arial Narrow" w:cs="Arial"/>
          <w:sz w:val="20"/>
        </w:rPr>
        <w:tab/>
        <w:t>Declared performance</w:t>
      </w:r>
      <w:r w:rsidR="00754D6F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7"/>
        <w:gridCol w:w="4196"/>
        <w:gridCol w:w="1816"/>
      </w:tblGrid>
      <w:tr w:rsidR="00A65139" w:rsidRPr="00F709C2" w:rsidTr="008225B5">
        <w:tc>
          <w:tcPr>
            <w:tcW w:w="3627" w:type="dxa"/>
            <w:shd w:val="clear" w:color="auto" w:fill="E0E0E0"/>
            <w:vAlign w:val="center"/>
          </w:tcPr>
          <w:p w:rsidR="00A65139" w:rsidRPr="00F709C2" w:rsidRDefault="00A65139" w:rsidP="0017200D">
            <w:pPr>
              <w:tabs>
                <w:tab w:val="left" w:pos="360"/>
              </w:tabs>
              <w:spacing w:before="60" w:after="4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17200D">
            <w:pPr>
              <w:pStyle w:val="xl112"/>
              <w:tabs>
                <w:tab w:val="left" w:pos="360"/>
              </w:tabs>
              <w:spacing w:before="60" w:beforeAutospacing="0" w:after="4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A65139" w:rsidRPr="00A0399E" w:rsidRDefault="00A65139" w:rsidP="0017200D">
            <w:pPr>
              <w:tabs>
                <w:tab w:val="left" w:pos="360"/>
              </w:tabs>
              <w:spacing w:before="60" w:after="4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928D0" w:rsidRPr="00F30178" w:rsidTr="007928D0">
        <w:tc>
          <w:tcPr>
            <w:tcW w:w="3628" w:type="dxa"/>
            <w:tcBorders>
              <w:bottom w:val="nil"/>
            </w:tcBorders>
          </w:tcPr>
          <w:p w:rsidR="007928D0" w:rsidRDefault="007928D0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7928D0" w:rsidRDefault="007928D0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7928D0" w:rsidRPr="00563DD5" w:rsidRDefault="007928D0" w:rsidP="00A6513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5" w:type="dxa"/>
            <w:tcBorders>
              <w:bottom w:val="nil"/>
            </w:tcBorders>
          </w:tcPr>
          <w:p w:rsidR="007928D0" w:rsidRPr="00231AD2" w:rsidRDefault="0017200D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928D0" w:rsidRPr="00231AD2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</w:t>
            </w:r>
            <w:r w:rsidR="007928D0" w:rsidRPr="00231AD2">
              <w:rPr>
                <w:rFonts w:eastAsia="Times New Roman" w:cs="Times New Roman"/>
                <w:lang w:val="en-GB"/>
              </w:rPr>
              <w:t>:</w:t>
            </w:r>
            <w:r w:rsidR="007928D0" w:rsidRPr="00231AD2">
              <w:rPr>
                <w:rFonts w:eastAsia="Times New Roman" w:cs="Times New Roman"/>
                <w:lang w:val="en-GB"/>
              </w:rPr>
              <w:tab/>
            </w:r>
          </w:p>
          <w:p w:rsidR="007928D0" w:rsidRPr="00231AD2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231AD2">
              <w:rPr>
                <w:rFonts w:eastAsia="Times New Roman" w:cs="Times New Roman"/>
              </w:rPr>
              <w:t xml:space="preserve">(80 – 130):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Pr="00231AD2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(150 - 180):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Pr="00231AD2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(200 - 300):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3</w:t>
            </w:r>
            <w:r w:rsidRPr="00231AD2">
              <w:rPr>
                <w:rFonts w:eastAsia="Times New Roman" w:cs="Times New Roman"/>
              </w:rPr>
              <w:t xml:space="preserve">50 - </w:t>
            </w:r>
            <w:r>
              <w:rPr>
                <w:rFonts w:eastAsia="Times New Roman" w:cs="Times New Roman"/>
              </w:rPr>
              <w:t>45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Pr="00231AD2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50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55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60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70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928D0" w:rsidRPr="00231AD2" w:rsidRDefault="007928D0" w:rsidP="007928D0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(750 – 900): </w:t>
            </w:r>
            <w:r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6" w:type="dxa"/>
            <w:vMerge w:val="restart"/>
            <w:vAlign w:val="center"/>
          </w:tcPr>
          <w:p w:rsidR="007928D0" w:rsidRPr="00563DD5" w:rsidRDefault="007928D0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F30178" w:rsidTr="007928D0">
        <w:tc>
          <w:tcPr>
            <w:tcW w:w="3628" w:type="dxa"/>
            <w:tcBorders>
              <w:top w:val="nil"/>
            </w:tcBorders>
          </w:tcPr>
          <w:p w:rsidR="007928D0" w:rsidRPr="00563DD5" w:rsidRDefault="00731CF4" w:rsidP="00731CF4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5" w:type="dxa"/>
            <w:tcBorders>
              <w:top w:val="nil"/>
            </w:tcBorders>
          </w:tcPr>
          <w:p w:rsidR="007928D0" w:rsidRPr="0020783C" w:rsidRDefault="007928D0" w:rsidP="007928D0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6" w:type="dxa"/>
            <w:vMerge/>
          </w:tcPr>
          <w:p w:rsidR="007928D0" w:rsidRPr="00563DD5" w:rsidRDefault="007928D0" w:rsidP="00277B7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928D0" w:rsidRPr="00E67A0D" w:rsidTr="007928D0">
        <w:tc>
          <w:tcPr>
            <w:tcW w:w="3628" w:type="dxa"/>
          </w:tcPr>
          <w:p w:rsidR="007928D0" w:rsidRPr="00563DD5" w:rsidRDefault="007928D0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5" w:type="dxa"/>
          </w:tcPr>
          <w:p w:rsidR="007928D0" w:rsidRPr="0017200D" w:rsidRDefault="0017200D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17200D">
              <w:rPr>
                <w:rFonts w:eastAsia="Times New Roman" w:cs="Times New Roman"/>
                <w:lang w:val="en-GB"/>
              </w:rPr>
              <w:t>(s) 1: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 (80 – 300): </w:t>
            </w:r>
            <w:r w:rsidRPr="0017200D">
              <w:rPr>
                <w:rFonts w:eastAsia="Times New Roman" w:cs="Times New Roman"/>
                <w:b/>
              </w:rPr>
              <w:t>T450 G60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(350 - 450): </w:t>
            </w:r>
            <w:r w:rsidRPr="0017200D">
              <w:rPr>
                <w:rFonts w:eastAsia="Times New Roman" w:cs="Times New Roman"/>
                <w:b/>
              </w:rPr>
              <w:t>T450 G90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(500 - 600): </w:t>
            </w:r>
            <w:r w:rsidRPr="0017200D">
              <w:rPr>
                <w:rFonts w:eastAsia="Times New Roman" w:cs="Times New Roman"/>
                <w:b/>
              </w:rPr>
              <w:t>T450 G120</w:t>
            </w:r>
            <w:r w:rsidRPr="0017200D">
              <w:rPr>
                <w:rFonts w:eastAsia="Times New Roman" w:cs="Times New Roman"/>
              </w:rPr>
              <w:t xml:space="preserve"> 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(650 - 900): </w:t>
            </w:r>
            <w:r w:rsidRPr="0017200D">
              <w:rPr>
                <w:rFonts w:eastAsia="Times New Roman" w:cs="Times New Roman"/>
                <w:b/>
              </w:rPr>
              <w:t>T450 G240</w:t>
            </w:r>
          </w:p>
          <w:p w:rsidR="007928D0" w:rsidRPr="0017200D" w:rsidRDefault="007928D0" w:rsidP="00C050A3">
            <w:pPr>
              <w:pStyle w:val="Default"/>
              <w:spacing w:before="80"/>
              <w:rPr>
                <w:sz w:val="16"/>
                <w:szCs w:val="16"/>
              </w:rPr>
            </w:pPr>
            <w:r w:rsidRPr="0017200D">
              <w:rPr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7928D0" w:rsidRPr="0017200D" w:rsidRDefault="007928D0" w:rsidP="0001443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:rsidR="007928D0" w:rsidRPr="0017200D" w:rsidRDefault="0017200D" w:rsidP="00F850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17200D">
              <w:rPr>
                <w:rFonts w:eastAsia="Times New Roman" w:cs="Times New Roman"/>
                <w:lang w:val="en-GB"/>
              </w:rPr>
              <w:t>(s) 2: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 (80 – 300): </w:t>
            </w:r>
            <w:r w:rsidRPr="0017200D">
              <w:rPr>
                <w:rFonts w:eastAsia="Times New Roman" w:cs="Times New Roman"/>
                <w:b/>
              </w:rPr>
              <w:t>T450 G50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(350 - 450): </w:t>
            </w:r>
            <w:r w:rsidRPr="0017200D">
              <w:rPr>
                <w:rFonts w:eastAsia="Times New Roman" w:cs="Times New Roman"/>
                <w:b/>
              </w:rPr>
              <w:t>T450</w:t>
            </w:r>
            <w:r w:rsidRPr="0017200D">
              <w:rPr>
                <w:rFonts w:eastAsia="Times New Roman" w:cs="Times New Roman"/>
              </w:rPr>
              <w:t xml:space="preserve"> </w:t>
            </w:r>
            <w:r w:rsidRPr="0017200D">
              <w:rPr>
                <w:rFonts w:eastAsia="Times New Roman" w:cs="Times New Roman"/>
                <w:b/>
              </w:rPr>
              <w:t>G75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(500 - 600): </w:t>
            </w:r>
            <w:r w:rsidRPr="0017200D">
              <w:rPr>
                <w:rFonts w:eastAsia="Times New Roman" w:cs="Times New Roman"/>
                <w:b/>
              </w:rPr>
              <w:t>T450</w:t>
            </w:r>
            <w:r w:rsidRPr="0017200D">
              <w:rPr>
                <w:rFonts w:eastAsia="Times New Roman" w:cs="Times New Roman"/>
              </w:rPr>
              <w:t xml:space="preserve"> </w:t>
            </w:r>
            <w:r w:rsidRPr="0017200D">
              <w:rPr>
                <w:rFonts w:eastAsia="Times New Roman" w:cs="Times New Roman"/>
                <w:b/>
              </w:rPr>
              <w:t>G100</w:t>
            </w:r>
          </w:p>
          <w:p w:rsidR="007928D0" w:rsidRPr="0017200D" w:rsidRDefault="007928D0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 xml:space="preserve">DN (650 - 900): </w:t>
            </w:r>
            <w:r w:rsidRPr="0017200D">
              <w:rPr>
                <w:rFonts w:eastAsia="Times New Roman" w:cs="Times New Roman"/>
                <w:b/>
                <w:lang w:val="en-GB"/>
              </w:rPr>
              <w:t>T450</w:t>
            </w:r>
            <w:r w:rsidRPr="0017200D">
              <w:rPr>
                <w:rFonts w:eastAsia="Times New Roman" w:cs="Times New Roman"/>
                <w:lang w:val="en-GB"/>
              </w:rPr>
              <w:t xml:space="preserve"> </w:t>
            </w:r>
            <w:r w:rsidRPr="0017200D"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7928D0" w:rsidRPr="0017200D" w:rsidRDefault="007928D0" w:rsidP="00C050A3">
            <w:pPr>
              <w:pStyle w:val="Default"/>
              <w:spacing w:before="80"/>
              <w:rPr>
                <w:sz w:val="16"/>
                <w:szCs w:val="16"/>
              </w:rPr>
            </w:pPr>
            <w:r w:rsidRPr="0017200D">
              <w:rPr>
                <w:rFonts w:cs="Times New Roman"/>
                <w:sz w:val="16"/>
                <w:szCs w:val="16"/>
              </w:rPr>
              <w:t>*Tested fully ventilated</w:t>
            </w:r>
          </w:p>
          <w:p w:rsidR="007928D0" w:rsidRPr="0017200D" w:rsidRDefault="007928D0" w:rsidP="00C050A3">
            <w:pPr>
              <w:pStyle w:val="Default"/>
              <w:spacing w:before="80"/>
              <w:rPr>
                <w:sz w:val="16"/>
                <w:szCs w:val="16"/>
              </w:rPr>
            </w:pPr>
            <w:r w:rsidRPr="0017200D">
              <w:rPr>
                <w:sz w:val="16"/>
                <w:szCs w:val="16"/>
              </w:rPr>
              <w:t xml:space="preserve">**Tested fully enclosed in a non-combustible shaft; floor penetration fully insulated with solid fire-stop plates. </w:t>
            </w:r>
          </w:p>
          <w:p w:rsidR="007928D0" w:rsidRPr="0017200D" w:rsidRDefault="007928D0" w:rsidP="0069393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7928D0" w:rsidRPr="0017200D" w:rsidRDefault="0017200D" w:rsidP="00F850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17200D">
              <w:rPr>
                <w:rFonts w:eastAsia="Times New Roman" w:cs="Times New Roman"/>
                <w:lang w:val="en-GB"/>
              </w:rPr>
              <w:t xml:space="preserve"> 3:</w:t>
            </w:r>
          </w:p>
          <w:p w:rsidR="007928D0" w:rsidRPr="0017200D" w:rsidRDefault="007928D0" w:rsidP="00DA1DB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17200D">
              <w:rPr>
                <w:rFonts w:eastAsia="Times New Roman" w:cs="Times New Roman"/>
              </w:rPr>
              <w:t xml:space="preserve">DN  (80 – 300): </w:t>
            </w:r>
            <w:r w:rsidRPr="0017200D">
              <w:rPr>
                <w:rFonts w:eastAsia="Times New Roman" w:cs="Times New Roman"/>
                <w:b/>
              </w:rPr>
              <w:t>T600</w:t>
            </w:r>
            <w:r w:rsidRPr="0017200D">
              <w:rPr>
                <w:rFonts w:eastAsia="Times New Roman" w:cs="Times New Roman"/>
              </w:rPr>
              <w:t xml:space="preserve"> </w:t>
            </w:r>
            <w:r w:rsidRPr="0017200D">
              <w:rPr>
                <w:rFonts w:eastAsia="Times New Roman" w:cs="Times New Roman"/>
                <w:b/>
              </w:rPr>
              <w:t>G75</w:t>
            </w:r>
          </w:p>
          <w:p w:rsidR="007928D0" w:rsidRPr="00A93B3A" w:rsidRDefault="007928D0" w:rsidP="00790199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  <w:sz w:val="16"/>
                <w:szCs w:val="16"/>
              </w:rPr>
            </w:pPr>
            <w:r w:rsidRPr="00A93B3A">
              <w:rPr>
                <w:rFonts w:eastAsia="Times New Roman" w:cs="Times New Roman"/>
                <w:sz w:val="16"/>
                <w:szCs w:val="16"/>
              </w:rPr>
              <w:t>*Tested fully ventilated</w:t>
            </w:r>
          </w:p>
        </w:tc>
        <w:tc>
          <w:tcPr>
            <w:tcW w:w="1816" w:type="dxa"/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bottom w:val="single" w:sz="4" w:space="0" w:color="auto"/>
            </w:tcBorders>
          </w:tcPr>
          <w:p w:rsidR="007928D0" w:rsidRPr="00563DD5" w:rsidRDefault="007928D0" w:rsidP="0017200D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731CF4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to 3:</w:t>
            </w:r>
          </w:p>
          <w:p w:rsidR="007928D0" w:rsidRPr="008225B5" w:rsidRDefault="007928D0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CA79CC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7928D0" w:rsidRPr="00CA79CC" w:rsidRDefault="007928D0" w:rsidP="00277B73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to 3:</w:t>
            </w:r>
          </w:p>
          <w:p w:rsidR="007928D0" w:rsidRPr="00CA79CC" w:rsidRDefault="007928D0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CA79CC" w:rsidRDefault="007928D0" w:rsidP="006B1EA5">
            <w:pPr>
              <w:pStyle w:val="BodyTextKeep"/>
              <w:spacing w:before="60" w:after="12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7928D0" w:rsidRPr="00CA79CC" w:rsidRDefault="007928D0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7928D0" w:rsidP="00CD46BB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9018D1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7928D0" w:rsidRPr="00CA79CC" w:rsidRDefault="007928D0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9018D1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F215A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7928D0" w:rsidRPr="00E67A0D" w:rsidTr="007928D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563DD5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to 3:</w:t>
            </w:r>
          </w:p>
          <w:p w:rsidR="007928D0" w:rsidRPr="00CA79CC" w:rsidRDefault="007928D0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0.37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563DD5" w:rsidRDefault="007928D0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8D30C8" w:rsidRDefault="007928D0" w:rsidP="00277B7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563DD5" w:rsidRDefault="007928D0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to 3:</w:t>
            </w:r>
          </w:p>
          <w:p w:rsidR="007928D0" w:rsidRPr="008D30C8" w:rsidRDefault="007928D0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928D0" w:rsidRPr="00E67A0D" w:rsidTr="007928D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563DD5" w:rsidRDefault="007928D0" w:rsidP="00E22B86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F97657" w:rsidRDefault="0017200D" w:rsidP="00E22B8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&amp;</w:t>
            </w:r>
            <w:r w:rsidR="007928D0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7928D0">
              <w:rPr>
                <w:rFonts w:eastAsia="Times New Roman" w:cs="Times New Roman"/>
                <w:lang w:val="en-GB"/>
              </w:rPr>
              <w:t>2:</w:t>
            </w:r>
            <w:r w:rsidR="007928D0" w:rsidRPr="00F97657">
              <w:rPr>
                <w:rFonts w:eastAsia="Times New Roman" w:cs="Times New Roman"/>
                <w:lang w:val="en-GB"/>
              </w:rPr>
              <w:tab/>
            </w:r>
          </w:p>
          <w:p w:rsidR="007928D0" w:rsidRDefault="007928D0" w:rsidP="00E22B8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7928D0" w:rsidRDefault="007928D0" w:rsidP="00E22B8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7928D0" w:rsidRDefault="0017200D" w:rsidP="00E22B8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="007928D0">
              <w:rPr>
                <w:rFonts w:eastAsia="Times New Roman" w:cs="Times New Roman"/>
                <w:lang w:val="en-GB"/>
              </w:rPr>
              <w:t>3:</w:t>
            </w:r>
          </w:p>
          <w:p w:rsidR="007928D0" w:rsidRPr="008D30C8" w:rsidRDefault="007928D0" w:rsidP="00E22B8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3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E67A0D" w:rsidRDefault="007928D0" w:rsidP="00E22B86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563DD5" w:rsidTr="007928D0">
        <w:tc>
          <w:tcPr>
            <w:tcW w:w="3628" w:type="dxa"/>
          </w:tcPr>
          <w:p w:rsidR="007928D0" w:rsidRDefault="007928D0" w:rsidP="00E22B86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7928D0" w:rsidRDefault="007928D0" w:rsidP="00E22B86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7928D0" w:rsidRPr="00563DD5" w:rsidRDefault="007928D0" w:rsidP="006D508A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:rsidR="007928D0" w:rsidRPr="003163C9" w:rsidRDefault="0017200D" w:rsidP="00E22B8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7928D0" w:rsidRPr="003163C9">
              <w:rPr>
                <w:rFonts w:ascii="Arial" w:hAnsi="Arial" w:cs="Arial"/>
                <w:sz w:val="18"/>
                <w:szCs w:val="18"/>
                <w:lang w:val="en-GB"/>
              </w:rPr>
              <w:t>(s) 1</w:t>
            </w:r>
            <w:r w:rsidR="007928D0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7928D0" w:rsidRPr="003163C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928D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7928D0" w:rsidRPr="003163C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CE29F6" w:rsidRDefault="007928D0" w:rsidP="00E22B86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</w:t>
            </w:r>
            <w:r w:rsidR="00731CF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80 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48</w:t>
            </w:r>
            <w:r w:rsidR="00CE29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7928D0" w:rsidRDefault="007928D0" w:rsidP="00E22B8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CE29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7928D0" w:rsidRPr="008D30C8" w:rsidRDefault="007928D0" w:rsidP="00E22B8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CE29F6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7928D0" w:rsidRDefault="007928D0" w:rsidP="00E22B8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CE29F6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7928D0" w:rsidRPr="003163C9" w:rsidRDefault="007928D0" w:rsidP="00B22FAB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900 = </w:t>
            </w:r>
            <w:r w:rsidR="00B22FAB"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E22B86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8225B5" w:rsidRPr="001D350A" w:rsidRDefault="008225B5">
      <w:pPr>
        <w:rPr>
          <w:rFonts w:ascii="Arial" w:hAnsi="Arial" w:cs="Arial"/>
          <w:sz w:val="20"/>
          <w:szCs w:val="20"/>
        </w:rPr>
      </w:pPr>
    </w:p>
    <w:p w:rsidR="008225B5" w:rsidRPr="001D350A" w:rsidRDefault="008225B5">
      <w:pPr>
        <w:rPr>
          <w:rFonts w:ascii="Arial" w:hAnsi="Arial" w:cs="Arial"/>
          <w:sz w:val="20"/>
          <w:szCs w:val="20"/>
        </w:rPr>
      </w:pPr>
    </w:p>
    <w:p w:rsidR="003E2612" w:rsidRPr="001D350A" w:rsidRDefault="003E261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A65139" w:rsidRPr="00F709C2" w:rsidTr="00104411">
        <w:tc>
          <w:tcPr>
            <w:tcW w:w="3628" w:type="dxa"/>
            <w:shd w:val="clear" w:color="auto" w:fill="E0E0E0"/>
            <w:vAlign w:val="center"/>
          </w:tcPr>
          <w:p w:rsidR="00A65139" w:rsidRPr="00F709C2" w:rsidRDefault="00A65139" w:rsidP="0017200D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A65139" w:rsidRPr="00F709C2" w:rsidRDefault="00A65139" w:rsidP="0017200D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17200D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928D0" w:rsidRPr="00960DB5" w:rsidTr="007928D0">
        <w:tc>
          <w:tcPr>
            <w:tcW w:w="3628" w:type="dxa"/>
          </w:tcPr>
          <w:p w:rsidR="007928D0" w:rsidRPr="00563DD5" w:rsidRDefault="007928D0" w:rsidP="00B437A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7928D0" w:rsidRPr="00F97657" w:rsidRDefault="0017200D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928D0" w:rsidRPr="00F97657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3:</w:t>
            </w:r>
          </w:p>
          <w:p w:rsidR="007928D0" w:rsidRPr="00F97657" w:rsidRDefault="007928D0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7928D0" w:rsidRDefault="007928D0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b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  <w:p w:rsidR="007928D0" w:rsidRPr="009F2E84" w:rsidRDefault="007928D0" w:rsidP="00B22FAB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321C8">
              <w:rPr>
                <w:lang w:val="en-GB"/>
              </w:rPr>
              <w:t xml:space="preserve">DN (750 </w:t>
            </w:r>
            <w:r>
              <w:rPr>
                <w:lang w:val="en-GB"/>
              </w:rPr>
              <w:t>-</w:t>
            </w:r>
            <w:r w:rsidRPr="00C321C8">
              <w:rPr>
                <w:lang w:val="en-GB"/>
              </w:rPr>
              <w:t xml:space="preserve"> 900)</w:t>
            </w:r>
            <w:r w:rsidRPr="00032E75">
              <w:rPr>
                <w:lang w:val="en-GB"/>
              </w:rPr>
              <w:t xml:space="preserve">: </w:t>
            </w:r>
            <w:r>
              <w:rPr>
                <w:b/>
                <w:lang w:val="en-GB"/>
              </w:rPr>
              <w:t xml:space="preserve"> </w:t>
            </w:r>
            <w:r w:rsidR="00B22FAB">
              <w:rPr>
                <w:b/>
                <w:lang w:val="en-GB"/>
              </w:rPr>
              <w:t>NPD</w:t>
            </w:r>
            <w:r>
              <w:rPr>
                <w:b/>
                <w:lang w:val="en-GB"/>
              </w:rPr>
              <w:t xml:space="preserve"> 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E67A0D" w:rsidTr="007928D0">
        <w:tc>
          <w:tcPr>
            <w:tcW w:w="3628" w:type="dxa"/>
            <w:tcBorders>
              <w:bottom w:val="single" w:sz="4" w:space="0" w:color="auto"/>
            </w:tcBorders>
          </w:tcPr>
          <w:p w:rsidR="007928D0" w:rsidRPr="00563DD5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>
              <w:rPr>
                <w:rFonts w:eastAsia="Times New Roman" w:cs="Times New Roman"/>
                <w:lang w:val="en-GB"/>
              </w:rPr>
              <w:t>(s) 1 to 3:</w:t>
            </w:r>
          </w:p>
          <w:p w:rsidR="007928D0" w:rsidRPr="00AB4980" w:rsidRDefault="007928D0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AB4980">
              <w:rPr>
                <w:rFonts w:eastAsia="Times New Roman" w:cs="Times New Roman"/>
                <w:lang w:val="en-GB"/>
              </w:rPr>
              <w:t>DN (80 – 400)</w:t>
            </w:r>
            <w:r>
              <w:rPr>
                <w:rFonts w:eastAsia="Times New Roman" w:cs="Times New Roman"/>
                <w:lang w:val="en-GB"/>
              </w:rPr>
              <w:t xml:space="preserve">: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</w:t>
            </w:r>
            <w:r w:rsidRPr="00C13C4D">
              <w:rPr>
                <w:b/>
                <w:lang w:val="en-US"/>
              </w:rPr>
              <w:t>≤ 4 m</w:t>
            </w:r>
            <w:r w:rsidRPr="00E67A0D">
              <w:rPr>
                <w:lang w:val="en-US"/>
              </w:rPr>
              <w:t xml:space="preserve"> between supports</w:t>
            </w:r>
            <w:r w:rsidRPr="00E67A0D">
              <w:rPr>
                <w:lang w:val="en-US"/>
              </w:rPr>
              <w:br/>
            </w:r>
            <w:r w:rsidRPr="00816862">
              <w:rPr>
                <w:sz w:val="16"/>
                <w:szCs w:val="16"/>
                <w:lang w:val="en-US"/>
              </w:rPr>
              <w:br/>
            </w:r>
            <w:r w:rsidRPr="00AB4980">
              <w:rPr>
                <w:rFonts w:eastAsia="Times New Roman" w:cs="Times New Roman"/>
                <w:lang w:val="en-GB"/>
              </w:rPr>
              <w:t>DN (450 - 900)</w:t>
            </w:r>
            <w:r w:rsidRPr="00AB4980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  <w:r w:rsidRPr="00C13C4D">
              <w:rPr>
                <w:b/>
                <w:lang w:val="en-US"/>
              </w:rPr>
              <w:t>≤ 2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F30178" w:rsidTr="007928D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563DD5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816862" w:rsidRDefault="007928D0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928D0" w:rsidRPr="00F30178" w:rsidTr="007928D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563DD5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F97657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3:</w:t>
            </w:r>
          </w:p>
          <w:p w:rsidR="007928D0" w:rsidRPr="00816862" w:rsidRDefault="007928D0" w:rsidP="008356A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E67A0D" w:rsidRDefault="007928D0" w:rsidP="003336D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7928D0" w:rsidRPr="00F30178" w:rsidTr="007928D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563DD5" w:rsidRDefault="007928D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F97657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3:</w:t>
            </w:r>
          </w:p>
          <w:p w:rsidR="007928D0" w:rsidRPr="00816862" w:rsidRDefault="007928D0" w:rsidP="008356A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900)</w:t>
            </w:r>
            <w:r w:rsidRPr="00CA79CC"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928D0" w:rsidRPr="00F30178" w:rsidTr="007928D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563DD5" w:rsidRDefault="00731CF4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bookmarkStart w:id="2" w:name="_GoBack"/>
            <w:bookmarkEnd w:id="2"/>
            <w:r w:rsidR="007928D0" w:rsidRPr="00563DD5">
              <w:rPr>
                <w:sz w:val="18"/>
                <w:szCs w:val="18"/>
                <w:lang w:val="en-GB"/>
              </w:rPr>
              <w:t xml:space="preserve">gainst corrosion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F97657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3:</w:t>
            </w:r>
          </w:p>
          <w:p w:rsidR="007928D0" w:rsidRDefault="007928D0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</w:t>
            </w:r>
            <w:r>
              <w:rPr>
                <w:rFonts w:eastAsia="Times New Roman" w:cs="Times New Roman"/>
                <w:b/>
                <w:lang w:val="en-GB"/>
              </w:rPr>
              <w:t>m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928D0" w:rsidRPr="00F30178" w:rsidTr="007928D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563DD5" w:rsidRDefault="0017200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7928D0"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Pr="00F97657" w:rsidRDefault="0017200D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7200D">
              <w:rPr>
                <w:rFonts w:eastAsia="Times New Roman" w:cs="Times New Roman"/>
                <w:lang w:val="en-GB"/>
              </w:rPr>
              <w:t>Model</w:t>
            </w:r>
            <w:r w:rsidR="007928D0" w:rsidRPr="00F97657">
              <w:rPr>
                <w:rFonts w:eastAsia="Times New Roman" w:cs="Times New Roman"/>
                <w:lang w:val="en-GB"/>
              </w:rPr>
              <w:t>(s) 1</w:t>
            </w:r>
            <w:r w:rsidR="007928D0">
              <w:rPr>
                <w:rFonts w:eastAsia="Times New Roman" w:cs="Times New Roman"/>
                <w:lang w:val="en-GB"/>
              </w:rPr>
              <w:t xml:space="preserve"> to 3:</w:t>
            </w:r>
          </w:p>
          <w:p w:rsidR="007928D0" w:rsidRPr="00CA79CC" w:rsidRDefault="007928D0" w:rsidP="008225B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D0" w:rsidRPr="00563DD5" w:rsidRDefault="007928D0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Pr="001D350A" w:rsidRDefault="00CA79CC">
      <w:pPr>
        <w:rPr>
          <w:rFonts w:ascii="Arial" w:hAnsi="Arial" w:cs="Arial"/>
          <w:sz w:val="20"/>
          <w:szCs w:val="20"/>
        </w:rPr>
      </w:pPr>
    </w:p>
    <w:p w:rsidR="001C5994" w:rsidRPr="001D350A" w:rsidRDefault="001C5994">
      <w:pPr>
        <w:rPr>
          <w:rFonts w:ascii="Arial" w:hAnsi="Arial" w:cs="Arial"/>
          <w:sz w:val="20"/>
          <w:szCs w:val="20"/>
        </w:rPr>
      </w:pPr>
    </w:p>
    <w:p w:rsidR="001248FF" w:rsidRPr="007F0272" w:rsidRDefault="001248FF" w:rsidP="001248FF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1248FF" w:rsidRDefault="001248FF" w:rsidP="001248FF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1248FF" w:rsidRPr="009122A3" w:rsidRDefault="001248FF" w:rsidP="001248F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1248FF" w:rsidRPr="009122A3" w:rsidRDefault="001248FF" w:rsidP="001248F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E61293" w:rsidRPr="003E2612" w:rsidRDefault="00E61293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 Narrow" w:hAnsi="Arial Narrow" w:cs="Arial"/>
          <w:sz w:val="20"/>
        </w:rPr>
      </w:pPr>
    </w:p>
    <w:p w:rsidR="00FE0CB6" w:rsidRPr="003E2612" w:rsidRDefault="0073186C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3E2612">
        <w:rPr>
          <w:rFonts w:ascii="Arial Narrow" w:hAnsi="Arial Narrow" w:cs="Arial"/>
          <w:sz w:val="20"/>
        </w:rPr>
        <w:t xml:space="preserve">Teplice, </w:t>
      </w:r>
      <w:r w:rsidR="00B212D9">
        <w:rPr>
          <w:rFonts w:ascii="Arial Narrow" w:hAnsi="Arial Narrow" w:cs="Arial"/>
          <w:sz w:val="20"/>
        </w:rPr>
        <w:t>25</w:t>
      </w:r>
      <w:r w:rsidR="00E103BB">
        <w:rPr>
          <w:rFonts w:ascii="Arial Narrow" w:hAnsi="Arial Narrow" w:cs="Arial"/>
          <w:sz w:val="20"/>
        </w:rPr>
        <w:t>.</w:t>
      </w:r>
      <w:r w:rsidR="00B212D9">
        <w:rPr>
          <w:rFonts w:ascii="Arial Narrow" w:hAnsi="Arial Narrow" w:cs="Arial"/>
          <w:sz w:val="20"/>
        </w:rPr>
        <w:t>03</w:t>
      </w:r>
      <w:r w:rsidR="00E103BB">
        <w:rPr>
          <w:rFonts w:ascii="Arial Narrow" w:hAnsi="Arial Narrow" w:cs="Arial"/>
          <w:sz w:val="20"/>
        </w:rPr>
        <w:t>.202</w:t>
      </w:r>
      <w:r w:rsidR="00B212D9">
        <w:rPr>
          <w:rFonts w:ascii="Arial Narrow" w:hAnsi="Arial Narrow" w:cs="Arial"/>
          <w:sz w:val="20"/>
        </w:rPr>
        <w:t>4</w:t>
      </w:r>
      <w:r w:rsidR="003A69DE" w:rsidRP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3E2612">
        <w:rPr>
          <w:rFonts w:ascii="Arial Narrow" w:hAnsi="Arial Narrow" w:cs="Arial"/>
          <w:sz w:val="20"/>
        </w:rPr>
        <w:tab/>
      </w:r>
      <w:r w:rsidR="003A69DE" w:rsidRPr="003E2612">
        <w:rPr>
          <w:rFonts w:ascii="Arial Narrow" w:hAnsi="Arial Narrow" w:cs="Arial"/>
          <w:sz w:val="20"/>
        </w:rPr>
        <w:tab/>
      </w:r>
      <w:r w:rsidR="001248FF">
        <w:rPr>
          <w:rFonts w:ascii="Arial Narrow" w:hAnsi="Arial Narrow" w:cs="Arial"/>
          <w:sz w:val="20"/>
        </w:rPr>
        <w:tab/>
      </w:r>
      <w:r w:rsidR="00AA643F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>I</w:t>
      </w:r>
      <w:r w:rsidR="00AA643F" w:rsidRPr="003E2612">
        <w:rPr>
          <w:rFonts w:ascii="Arial Narrow" w:hAnsi="Arial Narrow" w:cs="Arial"/>
          <w:sz w:val="20"/>
        </w:rPr>
        <w:t>vana Černa</w:t>
      </w:r>
      <w:r w:rsidR="00FE0CB6" w:rsidRPr="003E2612">
        <w:rPr>
          <w:rFonts w:ascii="Arial Narrow" w:hAnsi="Arial Narrow" w:cs="Arial"/>
          <w:sz w:val="20"/>
        </w:rPr>
        <w:t>,</w:t>
      </w:r>
    </w:p>
    <w:p w:rsidR="00DD35CF" w:rsidRPr="003E2612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FE0CB6" w:rsidRPr="003E2612">
        <w:rPr>
          <w:rFonts w:ascii="Arial Narrow" w:hAnsi="Arial Narrow" w:cs="Arial"/>
          <w:sz w:val="20"/>
        </w:rPr>
        <w:tab/>
      </w:r>
      <w:r w:rsidR="00AA643F" w:rsidRPr="003E2612">
        <w:rPr>
          <w:rFonts w:ascii="Arial Narrow" w:hAnsi="Arial Narrow" w:cs="Arial"/>
          <w:sz w:val="20"/>
        </w:rPr>
        <w:tab/>
        <w:t>Plant manager</w:t>
      </w:r>
    </w:p>
    <w:p w:rsidR="00DD35CF" w:rsidRPr="003E2612" w:rsidRDefault="00DD35CF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393428" w:rsidRPr="003E2612" w:rsidRDefault="00393428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sectPr w:rsidR="00393428" w:rsidRPr="003E2612" w:rsidSect="00B85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A0" w:rsidRDefault="00FA2DA0">
      <w:r>
        <w:separator/>
      </w:r>
    </w:p>
  </w:endnote>
  <w:endnote w:type="continuationSeparator" w:id="0">
    <w:p w:rsidR="00FA2DA0" w:rsidRDefault="00FA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6A" w:rsidRDefault="00DA31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2"/>
      <w:gridCol w:w="2835"/>
    </w:tblGrid>
    <w:tr w:rsidR="00DA316A" w:rsidRPr="00685525" w:rsidTr="00682F95">
      <w:tc>
        <w:tcPr>
          <w:tcW w:w="2835" w:type="dxa"/>
          <w:vAlign w:val="center"/>
        </w:tcPr>
        <w:p w:rsidR="00DA316A" w:rsidRPr="00685525" w:rsidRDefault="00DA316A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082" w:type="dxa"/>
          <w:vAlign w:val="center"/>
        </w:tcPr>
        <w:p w:rsidR="00DA316A" w:rsidRPr="00685525" w:rsidRDefault="00DA316A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731CF4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731CF4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DA316A" w:rsidRPr="00685525" w:rsidRDefault="00DA316A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569ED6BD" wp14:editId="26A0EB1A">
                <wp:extent cx="899162" cy="225552"/>
                <wp:effectExtent l="0" t="0" r="0" b="317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B8503E" w:rsidP="00B8503E">
    <w:pPr>
      <w:pStyle w:val="Noga"/>
      <w:tabs>
        <w:tab w:val="clear" w:pos="4536"/>
        <w:tab w:val="clear" w:pos="9072"/>
        <w:tab w:val="left" w:pos="3915"/>
      </w:tabs>
      <w:rPr>
        <w:lang w:val="en-GB"/>
      </w:rPr>
    </w:pP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6A" w:rsidRDefault="00DA31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A0" w:rsidRDefault="00FA2DA0">
      <w:r>
        <w:separator/>
      </w:r>
    </w:p>
  </w:footnote>
  <w:footnote w:type="continuationSeparator" w:id="0">
    <w:p w:rsidR="00FA2DA0" w:rsidRDefault="00FA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6A" w:rsidRDefault="00DA31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6A" w:rsidRDefault="00DA316A" w:rsidP="00DA316A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F36AF61" wp14:editId="7FF301B0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DA316A" w:rsidRDefault="00693938" w:rsidP="00DA316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6A" w:rsidRDefault="00DA31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BBE"/>
    <w:multiLevelType w:val="hybridMultilevel"/>
    <w:tmpl w:val="B2922052"/>
    <w:lvl w:ilvl="0" w:tplc="CA3E3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8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03E84"/>
    <w:rsid w:val="0001443C"/>
    <w:rsid w:val="00032E75"/>
    <w:rsid w:val="0003569C"/>
    <w:rsid w:val="00036358"/>
    <w:rsid w:val="0004043F"/>
    <w:rsid w:val="000441BB"/>
    <w:rsid w:val="000445BF"/>
    <w:rsid w:val="00054242"/>
    <w:rsid w:val="000548E7"/>
    <w:rsid w:val="00070CE9"/>
    <w:rsid w:val="000716D2"/>
    <w:rsid w:val="0007682C"/>
    <w:rsid w:val="000A6186"/>
    <w:rsid w:val="000A6490"/>
    <w:rsid w:val="000B024C"/>
    <w:rsid w:val="000B2F60"/>
    <w:rsid w:val="000B6A3B"/>
    <w:rsid w:val="000D6877"/>
    <w:rsid w:val="000E4AB5"/>
    <w:rsid w:val="000F28B4"/>
    <w:rsid w:val="000F2E2B"/>
    <w:rsid w:val="0010187E"/>
    <w:rsid w:val="00104411"/>
    <w:rsid w:val="00112B7E"/>
    <w:rsid w:val="00122377"/>
    <w:rsid w:val="001248FF"/>
    <w:rsid w:val="00126335"/>
    <w:rsid w:val="001356A9"/>
    <w:rsid w:val="00135A25"/>
    <w:rsid w:val="00135FEE"/>
    <w:rsid w:val="00142616"/>
    <w:rsid w:val="00146A2C"/>
    <w:rsid w:val="00164074"/>
    <w:rsid w:val="00164DC9"/>
    <w:rsid w:val="00167A1F"/>
    <w:rsid w:val="00170DA0"/>
    <w:rsid w:val="0017200D"/>
    <w:rsid w:val="00174616"/>
    <w:rsid w:val="00177BD6"/>
    <w:rsid w:val="00186853"/>
    <w:rsid w:val="00193AFA"/>
    <w:rsid w:val="001A1FA5"/>
    <w:rsid w:val="001B36AD"/>
    <w:rsid w:val="001B4E4B"/>
    <w:rsid w:val="001B6720"/>
    <w:rsid w:val="001C051B"/>
    <w:rsid w:val="001C4693"/>
    <w:rsid w:val="001C5994"/>
    <w:rsid w:val="001D2408"/>
    <w:rsid w:val="001D350A"/>
    <w:rsid w:val="001E017F"/>
    <w:rsid w:val="001E56C5"/>
    <w:rsid w:val="001E5F1D"/>
    <w:rsid w:val="001F3859"/>
    <w:rsid w:val="001F75B4"/>
    <w:rsid w:val="0020783C"/>
    <w:rsid w:val="00213366"/>
    <w:rsid w:val="00226CF4"/>
    <w:rsid w:val="00226E30"/>
    <w:rsid w:val="0023025D"/>
    <w:rsid w:val="00231AD2"/>
    <w:rsid w:val="00235B3B"/>
    <w:rsid w:val="00235BF3"/>
    <w:rsid w:val="00236871"/>
    <w:rsid w:val="00240737"/>
    <w:rsid w:val="00241356"/>
    <w:rsid w:val="002428A0"/>
    <w:rsid w:val="002447E8"/>
    <w:rsid w:val="002507F0"/>
    <w:rsid w:val="002557C7"/>
    <w:rsid w:val="00265CE7"/>
    <w:rsid w:val="00273FB8"/>
    <w:rsid w:val="00276270"/>
    <w:rsid w:val="00282D9C"/>
    <w:rsid w:val="00285E4D"/>
    <w:rsid w:val="0029264E"/>
    <w:rsid w:val="002929FA"/>
    <w:rsid w:val="002A1B4C"/>
    <w:rsid w:val="002A4C29"/>
    <w:rsid w:val="002B1AB4"/>
    <w:rsid w:val="002C57B1"/>
    <w:rsid w:val="002C651E"/>
    <w:rsid w:val="002D0B4E"/>
    <w:rsid w:val="002D77A0"/>
    <w:rsid w:val="002E75C5"/>
    <w:rsid w:val="002F2F38"/>
    <w:rsid w:val="003163C9"/>
    <w:rsid w:val="003206E8"/>
    <w:rsid w:val="003260CF"/>
    <w:rsid w:val="00340AA2"/>
    <w:rsid w:val="00340B2E"/>
    <w:rsid w:val="00345A41"/>
    <w:rsid w:val="003600E0"/>
    <w:rsid w:val="0036056F"/>
    <w:rsid w:val="003703F3"/>
    <w:rsid w:val="00371B8B"/>
    <w:rsid w:val="00376180"/>
    <w:rsid w:val="00381BFF"/>
    <w:rsid w:val="003839AC"/>
    <w:rsid w:val="00390202"/>
    <w:rsid w:val="00393428"/>
    <w:rsid w:val="003A2BCD"/>
    <w:rsid w:val="003A69DE"/>
    <w:rsid w:val="003C01E0"/>
    <w:rsid w:val="003C33A7"/>
    <w:rsid w:val="003D1103"/>
    <w:rsid w:val="003D225E"/>
    <w:rsid w:val="003D37E3"/>
    <w:rsid w:val="003E0F58"/>
    <w:rsid w:val="003E2612"/>
    <w:rsid w:val="003E27F8"/>
    <w:rsid w:val="003E4809"/>
    <w:rsid w:val="003F3258"/>
    <w:rsid w:val="003F78A9"/>
    <w:rsid w:val="00413F12"/>
    <w:rsid w:val="00420D69"/>
    <w:rsid w:val="00431A63"/>
    <w:rsid w:val="00436A56"/>
    <w:rsid w:val="00450A5C"/>
    <w:rsid w:val="00451732"/>
    <w:rsid w:val="004536F7"/>
    <w:rsid w:val="004878F4"/>
    <w:rsid w:val="00494363"/>
    <w:rsid w:val="00497726"/>
    <w:rsid w:val="004A7240"/>
    <w:rsid w:val="004C26A0"/>
    <w:rsid w:val="004C318A"/>
    <w:rsid w:val="004C54E5"/>
    <w:rsid w:val="004D152F"/>
    <w:rsid w:val="004D474C"/>
    <w:rsid w:val="004D4E23"/>
    <w:rsid w:val="004E130B"/>
    <w:rsid w:val="004E2E2B"/>
    <w:rsid w:val="004F1085"/>
    <w:rsid w:val="004F6911"/>
    <w:rsid w:val="0051091D"/>
    <w:rsid w:val="005177D8"/>
    <w:rsid w:val="00517D31"/>
    <w:rsid w:val="0052354F"/>
    <w:rsid w:val="00540F56"/>
    <w:rsid w:val="0055348C"/>
    <w:rsid w:val="0056186C"/>
    <w:rsid w:val="00563DD5"/>
    <w:rsid w:val="00570998"/>
    <w:rsid w:val="0057182E"/>
    <w:rsid w:val="005815F9"/>
    <w:rsid w:val="005850F3"/>
    <w:rsid w:val="00593BD2"/>
    <w:rsid w:val="005A1015"/>
    <w:rsid w:val="005A12A3"/>
    <w:rsid w:val="005A4047"/>
    <w:rsid w:val="005B60AF"/>
    <w:rsid w:val="005B7730"/>
    <w:rsid w:val="005C26D0"/>
    <w:rsid w:val="005C4533"/>
    <w:rsid w:val="005C5D99"/>
    <w:rsid w:val="005E56BA"/>
    <w:rsid w:val="005E6CAD"/>
    <w:rsid w:val="005F2205"/>
    <w:rsid w:val="005F2921"/>
    <w:rsid w:val="00600B7E"/>
    <w:rsid w:val="00620C68"/>
    <w:rsid w:val="00627CE5"/>
    <w:rsid w:val="006323F7"/>
    <w:rsid w:val="006338D5"/>
    <w:rsid w:val="00636EAB"/>
    <w:rsid w:val="00640FA1"/>
    <w:rsid w:val="00644E51"/>
    <w:rsid w:val="00645B06"/>
    <w:rsid w:val="00647507"/>
    <w:rsid w:val="00652331"/>
    <w:rsid w:val="00653AD5"/>
    <w:rsid w:val="00653E84"/>
    <w:rsid w:val="00660F3A"/>
    <w:rsid w:val="00665372"/>
    <w:rsid w:val="00682766"/>
    <w:rsid w:val="00683A92"/>
    <w:rsid w:val="00685525"/>
    <w:rsid w:val="006914F2"/>
    <w:rsid w:val="00693654"/>
    <w:rsid w:val="00693938"/>
    <w:rsid w:val="00696F15"/>
    <w:rsid w:val="006A3265"/>
    <w:rsid w:val="006A6B6D"/>
    <w:rsid w:val="006B0A1E"/>
    <w:rsid w:val="006B1EA5"/>
    <w:rsid w:val="006D508A"/>
    <w:rsid w:val="006D5791"/>
    <w:rsid w:val="006E06FA"/>
    <w:rsid w:val="006E1ED3"/>
    <w:rsid w:val="006E6284"/>
    <w:rsid w:val="006E6826"/>
    <w:rsid w:val="006F370A"/>
    <w:rsid w:val="006F4134"/>
    <w:rsid w:val="0070651C"/>
    <w:rsid w:val="007243A1"/>
    <w:rsid w:val="0073186C"/>
    <w:rsid w:val="00731CF4"/>
    <w:rsid w:val="00734FEC"/>
    <w:rsid w:val="00735488"/>
    <w:rsid w:val="00736E36"/>
    <w:rsid w:val="00741B6F"/>
    <w:rsid w:val="00741B70"/>
    <w:rsid w:val="00745C93"/>
    <w:rsid w:val="00754D6F"/>
    <w:rsid w:val="007554D6"/>
    <w:rsid w:val="00756E7C"/>
    <w:rsid w:val="00761A2C"/>
    <w:rsid w:val="0077038C"/>
    <w:rsid w:val="007714EA"/>
    <w:rsid w:val="007739CC"/>
    <w:rsid w:val="00781E9A"/>
    <w:rsid w:val="00790199"/>
    <w:rsid w:val="00790E4E"/>
    <w:rsid w:val="007928D0"/>
    <w:rsid w:val="007B1654"/>
    <w:rsid w:val="007C1EB9"/>
    <w:rsid w:val="007D0FF0"/>
    <w:rsid w:val="007D20A3"/>
    <w:rsid w:val="007D5790"/>
    <w:rsid w:val="007D6E8A"/>
    <w:rsid w:val="007D75DB"/>
    <w:rsid w:val="007F6753"/>
    <w:rsid w:val="00816862"/>
    <w:rsid w:val="008225B5"/>
    <w:rsid w:val="008227F7"/>
    <w:rsid w:val="00823E2E"/>
    <w:rsid w:val="008248D3"/>
    <w:rsid w:val="00830375"/>
    <w:rsid w:val="00831691"/>
    <w:rsid w:val="00833C1A"/>
    <w:rsid w:val="008356A7"/>
    <w:rsid w:val="00837AF4"/>
    <w:rsid w:val="008406EF"/>
    <w:rsid w:val="008411B8"/>
    <w:rsid w:val="00843729"/>
    <w:rsid w:val="008515B7"/>
    <w:rsid w:val="008677AD"/>
    <w:rsid w:val="008716EE"/>
    <w:rsid w:val="00892D20"/>
    <w:rsid w:val="00896845"/>
    <w:rsid w:val="008A6AC3"/>
    <w:rsid w:val="008B1218"/>
    <w:rsid w:val="008B24D0"/>
    <w:rsid w:val="008C6A2B"/>
    <w:rsid w:val="008C7654"/>
    <w:rsid w:val="008D0978"/>
    <w:rsid w:val="008D30C8"/>
    <w:rsid w:val="008D45CE"/>
    <w:rsid w:val="008F7CE8"/>
    <w:rsid w:val="009018D1"/>
    <w:rsid w:val="0090397C"/>
    <w:rsid w:val="00917072"/>
    <w:rsid w:val="00930C3E"/>
    <w:rsid w:val="009479ED"/>
    <w:rsid w:val="00947A05"/>
    <w:rsid w:val="00951672"/>
    <w:rsid w:val="009520FF"/>
    <w:rsid w:val="00962730"/>
    <w:rsid w:val="00965A51"/>
    <w:rsid w:val="00971A45"/>
    <w:rsid w:val="009837AE"/>
    <w:rsid w:val="00984C77"/>
    <w:rsid w:val="00995850"/>
    <w:rsid w:val="009A430E"/>
    <w:rsid w:val="009A54A3"/>
    <w:rsid w:val="009A5B7A"/>
    <w:rsid w:val="009A7B5A"/>
    <w:rsid w:val="009B004B"/>
    <w:rsid w:val="009C3038"/>
    <w:rsid w:val="009D6736"/>
    <w:rsid w:val="009E278C"/>
    <w:rsid w:val="009E3B17"/>
    <w:rsid w:val="009E7BEB"/>
    <w:rsid w:val="009E7E12"/>
    <w:rsid w:val="009F0043"/>
    <w:rsid w:val="009F21ED"/>
    <w:rsid w:val="009F2E84"/>
    <w:rsid w:val="00A019BF"/>
    <w:rsid w:val="00A0399E"/>
    <w:rsid w:val="00A10A07"/>
    <w:rsid w:val="00A162AD"/>
    <w:rsid w:val="00A21DB2"/>
    <w:rsid w:val="00A31694"/>
    <w:rsid w:val="00A33188"/>
    <w:rsid w:val="00A33454"/>
    <w:rsid w:val="00A336A3"/>
    <w:rsid w:val="00A351E2"/>
    <w:rsid w:val="00A409F7"/>
    <w:rsid w:val="00A41D41"/>
    <w:rsid w:val="00A43126"/>
    <w:rsid w:val="00A435AE"/>
    <w:rsid w:val="00A5429B"/>
    <w:rsid w:val="00A600CB"/>
    <w:rsid w:val="00A65139"/>
    <w:rsid w:val="00A66278"/>
    <w:rsid w:val="00A77174"/>
    <w:rsid w:val="00A8566C"/>
    <w:rsid w:val="00A86982"/>
    <w:rsid w:val="00A93B3A"/>
    <w:rsid w:val="00A96B0C"/>
    <w:rsid w:val="00AA0186"/>
    <w:rsid w:val="00AA643F"/>
    <w:rsid w:val="00AB4980"/>
    <w:rsid w:val="00AC51DE"/>
    <w:rsid w:val="00AD4C4A"/>
    <w:rsid w:val="00AD7D4A"/>
    <w:rsid w:val="00AE6B4B"/>
    <w:rsid w:val="00AF6C52"/>
    <w:rsid w:val="00B0472B"/>
    <w:rsid w:val="00B212D9"/>
    <w:rsid w:val="00B21BD2"/>
    <w:rsid w:val="00B220DC"/>
    <w:rsid w:val="00B22FAB"/>
    <w:rsid w:val="00B241FA"/>
    <w:rsid w:val="00B243DD"/>
    <w:rsid w:val="00B259C0"/>
    <w:rsid w:val="00B26278"/>
    <w:rsid w:val="00B33D43"/>
    <w:rsid w:val="00B429D6"/>
    <w:rsid w:val="00B437AA"/>
    <w:rsid w:val="00B53935"/>
    <w:rsid w:val="00B63E87"/>
    <w:rsid w:val="00B646B3"/>
    <w:rsid w:val="00B660AC"/>
    <w:rsid w:val="00B7141E"/>
    <w:rsid w:val="00B7493F"/>
    <w:rsid w:val="00B779B0"/>
    <w:rsid w:val="00B77C82"/>
    <w:rsid w:val="00B81813"/>
    <w:rsid w:val="00B8503E"/>
    <w:rsid w:val="00B95737"/>
    <w:rsid w:val="00B96175"/>
    <w:rsid w:val="00BA477C"/>
    <w:rsid w:val="00BA7C3E"/>
    <w:rsid w:val="00BB4D16"/>
    <w:rsid w:val="00BC0809"/>
    <w:rsid w:val="00BC61BF"/>
    <w:rsid w:val="00BD7F04"/>
    <w:rsid w:val="00BF0DD4"/>
    <w:rsid w:val="00BF3084"/>
    <w:rsid w:val="00C003E2"/>
    <w:rsid w:val="00C01D05"/>
    <w:rsid w:val="00C050A3"/>
    <w:rsid w:val="00C06349"/>
    <w:rsid w:val="00C119ED"/>
    <w:rsid w:val="00C12CDB"/>
    <w:rsid w:val="00C13C4D"/>
    <w:rsid w:val="00C26E93"/>
    <w:rsid w:val="00C3186E"/>
    <w:rsid w:val="00C321C8"/>
    <w:rsid w:val="00C459B7"/>
    <w:rsid w:val="00C4622E"/>
    <w:rsid w:val="00C51A69"/>
    <w:rsid w:val="00C52C43"/>
    <w:rsid w:val="00C57655"/>
    <w:rsid w:val="00C63BEE"/>
    <w:rsid w:val="00C70E32"/>
    <w:rsid w:val="00C72DB8"/>
    <w:rsid w:val="00C72F13"/>
    <w:rsid w:val="00C77D1B"/>
    <w:rsid w:val="00C85CCA"/>
    <w:rsid w:val="00C916DC"/>
    <w:rsid w:val="00C975CA"/>
    <w:rsid w:val="00CA4764"/>
    <w:rsid w:val="00CA79CC"/>
    <w:rsid w:val="00CB53CA"/>
    <w:rsid w:val="00CB68E9"/>
    <w:rsid w:val="00CC04D0"/>
    <w:rsid w:val="00CC0E2C"/>
    <w:rsid w:val="00CC1962"/>
    <w:rsid w:val="00CD3090"/>
    <w:rsid w:val="00CD46BB"/>
    <w:rsid w:val="00CE29F6"/>
    <w:rsid w:val="00CE3B9C"/>
    <w:rsid w:val="00CE4472"/>
    <w:rsid w:val="00D00BE1"/>
    <w:rsid w:val="00D02426"/>
    <w:rsid w:val="00D12E80"/>
    <w:rsid w:val="00D316BE"/>
    <w:rsid w:val="00D31F03"/>
    <w:rsid w:val="00D32E10"/>
    <w:rsid w:val="00D32F07"/>
    <w:rsid w:val="00D42968"/>
    <w:rsid w:val="00D51714"/>
    <w:rsid w:val="00D61DD5"/>
    <w:rsid w:val="00D6296A"/>
    <w:rsid w:val="00D62D23"/>
    <w:rsid w:val="00D67227"/>
    <w:rsid w:val="00D71973"/>
    <w:rsid w:val="00D821FA"/>
    <w:rsid w:val="00D86F2F"/>
    <w:rsid w:val="00D96AEE"/>
    <w:rsid w:val="00D97FBC"/>
    <w:rsid w:val="00DA1DB3"/>
    <w:rsid w:val="00DA316A"/>
    <w:rsid w:val="00DB6B3C"/>
    <w:rsid w:val="00DC673B"/>
    <w:rsid w:val="00DC74A5"/>
    <w:rsid w:val="00DC7DE7"/>
    <w:rsid w:val="00DD35CF"/>
    <w:rsid w:val="00DD537B"/>
    <w:rsid w:val="00DD559F"/>
    <w:rsid w:val="00DE3F07"/>
    <w:rsid w:val="00DE50AA"/>
    <w:rsid w:val="00DF1E18"/>
    <w:rsid w:val="00DF62AB"/>
    <w:rsid w:val="00DF62BD"/>
    <w:rsid w:val="00E1003B"/>
    <w:rsid w:val="00E103BB"/>
    <w:rsid w:val="00E16961"/>
    <w:rsid w:val="00E2156F"/>
    <w:rsid w:val="00E234F7"/>
    <w:rsid w:val="00E3619F"/>
    <w:rsid w:val="00E37299"/>
    <w:rsid w:val="00E40623"/>
    <w:rsid w:val="00E43643"/>
    <w:rsid w:val="00E45126"/>
    <w:rsid w:val="00E53102"/>
    <w:rsid w:val="00E60F85"/>
    <w:rsid w:val="00E61293"/>
    <w:rsid w:val="00E62DDB"/>
    <w:rsid w:val="00E6304E"/>
    <w:rsid w:val="00E64BA7"/>
    <w:rsid w:val="00E6513B"/>
    <w:rsid w:val="00E73BC9"/>
    <w:rsid w:val="00E742E7"/>
    <w:rsid w:val="00E87DAD"/>
    <w:rsid w:val="00E95327"/>
    <w:rsid w:val="00E96FDD"/>
    <w:rsid w:val="00EB0BDC"/>
    <w:rsid w:val="00EB3170"/>
    <w:rsid w:val="00EC289F"/>
    <w:rsid w:val="00EC71F0"/>
    <w:rsid w:val="00ED3020"/>
    <w:rsid w:val="00ED52B8"/>
    <w:rsid w:val="00ED7B00"/>
    <w:rsid w:val="00EE05AB"/>
    <w:rsid w:val="00EE5E08"/>
    <w:rsid w:val="00EF0DDA"/>
    <w:rsid w:val="00EF6390"/>
    <w:rsid w:val="00EF7C51"/>
    <w:rsid w:val="00F0458F"/>
    <w:rsid w:val="00F15F33"/>
    <w:rsid w:val="00F1617E"/>
    <w:rsid w:val="00F215AE"/>
    <w:rsid w:val="00F24479"/>
    <w:rsid w:val="00F27E92"/>
    <w:rsid w:val="00F27EDF"/>
    <w:rsid w:val="00F30178"/>
    <w:rsid w:val="00F34A7F"/>
    <w:rsid w:val="00F438CD"/>
    <w:rsid w:val="00F46A67"/>
    <w:rsid w:val="00F54808"/>
    <w:rsid w:val="00F709C2"/>
    <w:rsid w:val="00F7757F"/>
    <w:rsid w:val="00F85030"/>
    <w:rsid w:val="00F87E93"/>
    <w:rsid w:val="00F90699"/>
    <w:rsid w:val="00F90819"/>
    <w:rsid w:val="00F97657"/>
    <w:rsid w:val="00FA2DA0"/>
    <w:rsid w:val="00FA3537"/>
    <w:rsid w:val="00FA5099"/>
    <w:rsid w:val="00FB01F5"/>
    <w:rsid w:val="00FB42F1"/>
    <w:rsid w:val="00FD1587"/>
    <w:rsid w:val="00FD25C9"/>
    <w:rsid w:val="00FD506E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0A60A086"/>
  <w15:docId w15:val="{3534FB7D-D093-40B9-89EC-0D623C0A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3C33A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E75C5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FB42F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56DE-AEA6-4EA6-8758-AE606FEB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4035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68</cp:revision>
  <cp:lastPrinted>2018-05-29T08:47:00Z</cp:lastPrinted>
  <dcterms:created xsi:type="dcterms:W3CDTF">2018-06-05T08:52:00Z</dcterms:created>
  <dcterms:modified xsi:type="dcterms:W3CDTF">2024-05-24T09:01:00Z</dcterms:modified>
</cp:coreProperties>
</file>