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579.0" w:type="dxa"/>
        <w:jc w:val="left"/>
        <w:tblInd w:w="4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79"/>
        <w:tblGridChange w:id="0">
          <w:tblGrid>
            <w:gridCol w:w="857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  <w:t xml:space="preserve">Tilslutning til SCHIEDEL Permeter Smooth Air System</w:t>
            </w:r>
          </w:p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  <w:t xml:space="preserve">Forbrændingsluften kommer direkte fra oven</w:t>
            </w:r>
          </w:p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Emissionerne går direkte opad</w:t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BEMÆRK VENLIGST:</w:t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Dette er standard leveringsbetingelse.</w:t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120" w:lineRule="auto"/>
              <w:ind w:left="45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19238" cy="2965357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29653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579.0" w:type="dxa"/>
        <w:jc w:val="left"/>
        <w:tblInd w:w="4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79"/>
        <w:tblGridChange w:id="0">
          <w:tblGrid>
            <w:gridCol w:w="857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Forbrændingsluft kommer bagfra (skifter til denne variant som beskrevet i relaterede afsnit)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Forbindelseselementet er 100 mm i diameter. Luftrøret, som kunden bruger, skal være lufttæt.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Røggasser udgår direkte opad eller bagud via enkeltvæggede eller dobbeltvæggede aftræksrør (150 mm i diameter).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Røgrørsdiameter</w:t>
            </w:r>
            <w:r w:rsidDel="00000000" w:rsidR="00000000" w:rsidRPr="00000000">
              <w:rPr>
                <w:rtl w:val="0"/>
              </w:rPr>
              <w:t xml:space="preserve"> er 150 mm i/d for Permeter Air &amp; 125 mm i/d for ICID-systemer.</w:t>
            </w:r>
          </w:p>
          <w:p w:rsidR="00000000" w:rsidDel="00000000" w:rsidP="00000000" w:rsidRDefault="00000000" w:rsidRPr="00000000" w14:paraId="0000000F">
            <w:pPr>
              <w:spacing w:after="120" w:lineRule="auto"/>
              <w:ind w:left="45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19413" cy="2346795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13" cy="2346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12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Ændring af røgudtag</w:t>
      </w:r>
    </w:p>
    <w:p w:rsidR="00000000" w:rsidDel="00000000" w:rsidP="00000000" w:rsidRDefault="00000000" w:rsidRPr="00000000" w14:paraId="00000011">
      <w:pPr>
        <w:spacing w:after="120" w:lineRule="auto"/>
        <w:ind w:left="450"/>
        <w:rPr/>
      </w:pPr>
      <w:r w:rsidDel="00000000" w:rsidR="00000000" w:rsidRPr="00000000">
        <w:rPr>
          <w:rtl w:val="0"/>
        </w:rPr>
        <w:t xml:space="preserve">Benyt medfølgende tilbehør.</w:t>
      </w:r>
    </w:p>
    <w:p w:rsidR="00000000" w:rsidDel="00000000" w:rsidP="00000000" w:rsidRDefault="00000000" w:rsidRPr="00000000" w14:paraId="00000012">
      <w:pPr>
        <w:spacing w:after="120" w:lineRule="auto"/>
        <w:ind w:left="450"/>
        <w:rPr/>
      </w:pPr>
      <w:r w:rsidDel="00000000" w:rsidR="00000000" w:rsidRPr="00000000">
        <w:rPr>
          <w:rtl w:val="0"/>
        </w:rPr>
        <w:t xml:space="preserve">Som standard leveres ovnen med røgudtag i toppen.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ind w:left="450"/>
        <w:rPr/>
      </w:pPr>
      <w:r w:rsidDel="00000000" w:rsidR="00000000" w:rsidRPr="00000000">
        <w:rPr/>
        <w:drawing>
          <wp:inline distB="114300" distT="114300" distL="114300" distR="114300">
            <wp:extent cx="4241663" cy="192705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1663" cy="192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1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Ændre røgudtaget fra topudtag til bagudtag.</w:t>
        <w:br w:type="textWrapping"/>
        <w:t xml:space="preserve">Udvid hullerne på 3 mm med et 6 mm jernbor (x 6), herefter kan dækslet fjernes.</w:t>
      </w:r>
    </w:p>
    <w:p w:rsidR="00000000" w:rsidDel="00000000" w:rsidP="00000000" w:rsidRDefault="00000000" w:rsidRPr="00000000" w14:paraId="00000015">
      <w:pPr>
        <w:spacing w:after="12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695288" cy="1722949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288" cy="1722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1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Gentag denne procedure for bagudtaget.</w:t>
        <w:br w:type="textWrapping"/>
        <w:t xml:space="preserve">Bor de 3 nitter ud</w:t>
        <w:br w:type="textWrapping"/>
        <w:t xml:space="preserve">OBS. Pas på, at deksel ikke falder ned mellem ovn og bagpladen!</w:t>
        <w:br w:type="textWrapping"/>
      </w:r>
    </w:p>
    <w:p w:rsidR="00000000" w:rsidDel="00000000" w:rsidP="00000000" w:rsidRDefault="00000000" w:rsidRPr="00000000" w14:paraId="00000017">
      <w:pPr>
        <w:spacing w:after="12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366334" cy="2463823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334" cy="2463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1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Afmonter dæksel til bagudtag. Løsne de 2 møtrikker (M8) og fjern låget.</w:t>
      </w:r>
    </w:p>
    <w:p w:rsidR="00000000" w:rsidDel="00000000" w:rsidP="00000000" w:rsidRDefault="00000000" w:rsidRPr="00000000" w14:paraId="00000019">
      <w:pPr>
        <w:spacing w:after="12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855488" cy="2357438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5488" cy="235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1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Demontér røgrør og friskluftstilkobling i toppen.</w:t>
      </w:r>
    </w:p>
    <w:p w:rsidR="00000000" w:rsidDel="00000000" w:rsidP="00000000" w:rsidRDefault="00000000" w:rsidRPr="00000000" w14:paraId="0000001B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lineRule="auto"/>
        <w:rPr/>
      </w:pPr>
      <w:r w:rsidDel="00000000" w:rsidR="00000000" w:rsidRPr="00000000">
        <w:rPr/>
        <w:drawing>
          <wp:inline distB="114300" distT="114300" distL="114300" distR="114300">
            <wp:extent cx="2942181" cy="2248587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2181" cy="2248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1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Montér røgrørstilkoblingen for bagudtaget på bagsiden af ovnen med en bolt, spændeskive og møtrik.</w:t>
      </w:r>
    </w:p>
    <w:p w:rsidR="00000000" w:rsidDel="00000000" w:rsidP="00000000" w:rsidRDefault="00000000" w:rsidRPr="00000000" w14:paraId="0000001E">
      <w:pPr>
        <w:spacing w:after="120" w:lineRule="auto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2986077" cy="2278848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6077" cy="22788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1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Monter dækslet over topudtaget - dækslet fastgøres med bolt, spændeskive og møtrik.</w:t>
        <w:br w:type="textWrapping"/>
      </w:r>
    </w:p>
    <w:p w:rsidR="00000000" w:rsidDel="00000000" w:rsidP="00000000" w:rsidRDefault="00000000" w:rsidRPr="00000000" w14:paraId="00000020">
      <w:pPr>
        <w:spacing w:after="12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405063" cy="2608881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2608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1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Placér toppladen og dæksel til toppladen.</w:t>
        <w:br w:type="textWrapping"/>
        <w:br w:type="textWrapping"/>
      </w:r>
    </w:p>
    <w:p w:rsidR="00000000" w:rsidDel="00000000" w:rsidP="00000000" w:rsidRDefault="00000000" w:rsidRPr="00000000" w14:paraId="00000022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Rule="auto"/>
        <w:ind w:left="450"/>
        <w:rPr/>
      </w:pPr>
      <w:r w:rsidDel="00000000" w:rsidR="00000000" w:rsidRPr="00000000">
        <w:rPr>
          <w:b w:val="1"/>
          <w:rtl w:val="0"/>
        </w:rPr>
        <w:t xml:space="preserve">Montering af friskluftstilkoblingen på bagsiden af ovnen.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2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200525" cy="2524125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after="0" w:afterAutospacing="0" w:lineRule="auto"/>
        <w:ind w:left="720" w:hanging="360"/>
      </w:pPr>
      <w:r w:rsidDel="00000000" w:rsidR="00000000" w:rsidRPr="00000000">
        <w:rPr>
          <w:rtl w:val="0"/>
        </w:rPr>
        <w:t xml:space="preserve">Udvid hullerne på 3 mm med et 6 mm jernbor (x 6), herefter kan dækslet fjernes.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after="1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Fjern dækslet. Demontér den inderste plade/dæksel ved at løsne skruen (M8) </w:t>
        <w:br w:type="textWrapping"/>
        <w:t xml:space="preserve">OBS. Pas på, at deksel ikke falder ned mellem ovn og bagpladen!</w:t>
      </w:r>
    </w:p>
    <w:p w:rsidR="00000000" w:rsidDel="00000000" w:rsidP="00000000" w:rsidRDefault="00000000" w:rsidRPr="00000000" w14:paraId="00000039">
      <w:pPr>
        <w:spacing w:after="120" w:lineRule="auto"/>
        <w:rPr/>
      </w:pPr>
      <w:r w:rsidDel="00000000" w:rsidR="00000000" w:rsidRPr="00000000">
        <w:rPr/>
        <w:drawing>
          <wp:inline distB="114300" distT="114300" distL="114300" distR="114300">
            <wp:extent cx="4257675" cy="24003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1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Montér studsen til friskluft med en M8 bolt.</w:t>
      </w:r>
    </w:p>
    <w:p w:rsidR="00000000" w:rsidDel="00000000" w:rsidP="00000000" w:rsidRDefault="00000000" w:rsidRPr="00000000" w14:paraId="0000003B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lineRule="auto"/>
        <w:rPr/>
      </w:pPr>
      <w:r w:rsidDel="00000000" w:rsidR="00000000" w:rsidRPr="00000000">
        <w:rPr>
          <w:b w:val="1"/>
          <w:rtl w:val="0"/>
        </w:rPr>
        <w:t xml:space="preserve">Eksempler på friskluftkanaler: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after="0" w:afterAutospacing="0" w:lineRule="auto"/>
        <w:ind w:left="720" w:hanging="360"/>
      </w:pPr>
      <w:r w:rsidDel="00000000" w:rsidR="00000000" w:rsidRPr="00000000">
        <w:rPr>
          <w:rtl w:val="0"/>
        </w:rPr>
        <w:t xml:space="preserve">Friskluftskanalen skal isoleres for at begrænse kondensdannelse (kuldebro)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120" w:lineRule="auto"/>
        <w:ind w:left="720" w:hanging="360"/>
      </w:pPr>
      <w:r w:rsidDel="00000000" w:rsidR="00000000" w:rsidRPr="00000000">
        <w:rPr>
          <w:rtl w:val="0"/>
        </w:rPr>
        <w:t xml:space="preserve">Friskluftskanalen skal placeres med et fald udad.</w:t>
      </w:r>
    </w:p>
    <w:p w:rsidR="00000000" w:rsidDel="00000000" w:rsidP="00000000" w:rsidRDefault="00000000" w:rsidRPr="00000000" w14:paraId="00000046">
      <w:pPr>
        <w:spacing w:after="12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1463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9.png"/><Relationship Id="rId14" Type="http://schemas.openxmlformats.org/officeDocument/2006/relationships/image" Target="media/image7.png"/><Relationship Id="rId17" Type="http://schemas.openxmlformats.org/officeDocument/2006/relationships/image" Target="media/image12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